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F9D20" w14:textId="77777777" w:rsidR="00EF714A" w:rsidRDefault="00EF714A" w:rsidP="00EF714A">
      <w:pPr>
        <w:pStyle w:val="xmsonormal"/>
        <w:shd w:val="clear" w:color="auto" w:fill="FFFFFF"/>
        <w:spacing w:before="0" w:beforeAutospacing="0" w:after="0" w:afterAutospacing="0"/>
        <w:rPr>
          <w:rFonts w:ascii="Calibri" w:hAnsi="Calibri" w:cs="Calibri"/>
          <w:color w:val="242424"/>
          <w:sz w:val="22"/>
          <w:szCs w:val="22"/>
        </w:rPr>
      </w:pPr>
      <w:r>
        <w:rPr>
          <w:color w:val="000000"/>
          <w:bdr w:val="none" w:sz="0" w:space="0" w:color="auto" w:frame="1"/>
        </w:rPr>
        <w:t xml:space="preserve">På vegne av Bærum Rideklubb har vi lest gjennom dokumentet der det skisseres ulike framtidige løsninger når det gjelder organisering av krets. Vi mener at kretsen i større grad bør </w:t>
      </w:r>
      <w:proofErr w:type="gramStart"/>
      <w:r>
        <w:rPr>
          <w:color w:val="000000"/>
          <w:bdr w:val="none" w:sz="0" w:space="0" w:color="auto" w:frame="1"/>
        </w:rPr>
        <w:t>fokusere</w:t>
      </w:r>
      <w:proofErr w:type="gramEnd"/>
      <w:r>
        <w:rPr>
          <w:color w:val="000000"/>
          <w:bdr w:val="none" w:sz="0" w:space="0" w:color="auto" w:frame="1"/>
        </w:rPr>
        <w:t xml:space="preserve"> på å samle klubber for erfarings- og kunnskapsutveksling, og skape et engasjement i klubbene for kretsens drift og aktiviteter.  Vi har tidvis opplevd at kretsen ikke har fungert helt </w:t>
      </w:r>
      <w:proofErr w:type="gramStart"/>
      <w:r>
        <w:rPr>
          <w:color w:val="000000"/>
          <w:bdr w:val="none" w:sz="0" w:space="0" w:color="auto" w:frame="1"/>
        </w:rPr>
        <w:t>optimalt</w:t>
      </w:r>
      <w:proofErr w:type="gramEnd"/>
      <w:r>
        <w:rPr>
          <w:color w:val="000000"/>
          <w:bdr w:val="none" w:sz="0" w:space="0" w:color="auto" w:frame="1"/>
        </w:rPr>
        <w:t xml:space="preserve"> og at organisering av terminlister og godkjennelse av stevne invitasjoner er en utfordring i deres arbeid. </w:t>
      </w:r>
    </w:p>
    <w:p w14:paraId="467BC205" w14:textId="77777777" w:rsidR="00EF714A" w:rsidRDefault="00EF714A" w:rsidP="00EF714A">
      <w:pPr>
        <w:pStyle w:val="xmsonormal"/>
        <w:shd w:val="clear" w:color="auto" w:fill="FFFFFF"/>
        <w:spacing w:before="0" w:beforeAutospacing="0" w:after="0" w:afterAutospacing="0"/>
        <w:rPr>
          <w:rFonts w:ascii="Calibri" w:hAnsi="Calibri" w:cs="Calibri"/>
          <w:color w:val="242424"/>
          <w:sz w:val="22"/>
          <w:szCs w:val="22"/>
        </w:rPr>
      </w:pPr>
      <w:r>
        <w:rPr>
          <w:color w:val="000000"/>
          <w:bdr w:val="none" w:sz="0" w:space="0" w:color="auto" w:frame="1"/>
        </w:rPr>
        <w:t> </w:t>
      </w:r>
    </w:p>
    <w:p w14:paraId="14CF1B27" w14:textId="77777777" w:rsidR="00EF714A" w:rsidRDefault="00EF714A" w:rsidP="00EF714A">
      <w:pPr>
        <w:pStyle w:val="xmsonormal"/>
        <w:shd w:val="clear" w:color="auto" w:fill="FFFFFF"/>
        <w:spacing w:before="0" w:beforeAutospacing="0" w:after="0" w:afterAutospacing="0"/>
        <w:rPr>
          <w:rFonts w:ascii="Calibri" w:hAnsi="Calibri" w:cs="Calibri"/>
          <w:color w:val="242424"/>
          <w:sz w:val="22"/>
          <w:szCs w:val="22"/>
        </w:rPr>
      </w:pPr>
      <w:r>
        <w:rPr>
          <w:color w:val="000000"/>
          <w:bdr w:val="none" w:sz="0" w:space="0" w:color="auto" w:frame="1"/>
        </w:rPr>
        <w:t>Kretsene, slik som klubbene, er drevet av frivillighet, og det er også i disse organisasjonene vanskelig å få medlemmer til å påta seg verv. Ved å utvide kretsene anser vi det som en økt utfordring å få frivillige til å påta seg oppgaver.</w:t>
      </w:r>
    </w:p>
    <w:p w14:paraId="685158C5" w14:textId="77777777" w:rsidR="00EF714A" w:rsidRDefault="00EF714A" w:rsidP="00EF714A">
      <w:pPr>
        <w:pStyle w:val="xmsonormal"/>
        <w:shd w:val="clear" w:color="auto" w:fill="FFFFFF"/>
        <w:spacing w:before="0" w:beforeAutospacing="0" w:after="0" w:afterAutospacing="0"/>
        <w:rPr>
          <w:rFonts w:ascii="Calibri" w:hAnsi="Calibri" w:cs="Calibri"/>
          <w:color w:val="242424"/>
          <w:sz w:val="22"/>
          <w:szCs w:val="22"/>
        </w:rPr>
      </w:pPr>
      <w:r>
        <w:rPr>
          <w:color w:val="000000"/>
          <w:bdr w:val="none" w:sz="0" w:space="0" w:color="auto" w:frame="1"/>
        </w:rPr>
        <w:t> </w:t>
      </w:r>
    </w:p>
    <w:p w14:paraId="13C760D9" w14:textId="77777777" w:rsidR="00EF714A" w:rsidRDefault="00EF714A" w:rsidP="00EF714A">
      <w:pPr>
        <w:pStyle w:val="xmsonormal"/>
        <w:shd w:val="clear" w:color="auto" w:fill="FFFFFF"/>
        <w:spacing w:before="0" w:beforeAutospacing="0" w:after="0" w:afterAutospacing="0"/>
        <w:rPr>
          <w:rFonts w:ascii="Calibri" w:hAnsi="Calibri" w:cs="Calibri"/>
          <w:color w:val="242424"/>
          <w:sz w:val="22"/>
          <w:szCs w:val="22"/>
        </w:rPr>
      </w:pPr>
      <w:r>
        <w:rPr>
          <w:color w:val="000000"/>
          <w:bdr w:val="none" w:sz="0" w:space="0" w:color="auto" w:frame="1"/>
        </w:rPr>
        <w:t>Bærum Rideklubb er videre usikre på den geografiske inndelingen skissert i dokumentet. I vår klubb hadde det for eksempel vært langt mer naturlig å "dele" terminliste med Buskerud når det gjelder stevnekalender for sprang, mens dressuren er naturlig slik den står skissert i deres forslag. </w:t>
      </w:r>
    </w:p>
    <w:p w14:paraId="62DB3228" w14:textId="77777777" w:rsidR="00EF714A" w:rsidRDefault="00EF714A" w:rsidP="00EF714A">
      <w:pPr>
        <w:pStyle w:val="xmsonormal"/>
        <w:shd w:val="clear" w:color="auto" w:fill="FFFFFF"/>
        <w:spacing w:before="0" w:beforeAutospacing="0" w:after="0" w:afterAutospacing="0"/>
        <w:rPr>
          <w:rFonts w:ascii="Calibri" w:hAnsi="Calibri" w:cs="Calibri"/>
          <w:color w:val="242424"/>
          <w:sz w:val="22"/>
          <w:szCs w:val="22"/>
        </w:rPr>
      </w:pPr>
      <w:r>
        <w:rPr>
          <w:color w:val="000000"/>
          <w:bdr w:val="none" w:sz="0" w:space="0" w:color="auto" w:frame="1"/>
        </w:rPr>
        <w:t> </w:t>
      </w:r>
    </w:p>
    <w:p w14:paraId="0E2013C2" w14:textId="77777777" w:rsidR="00EF714A" w:rsidRDefault="00EF714A" w:rsidP="00EF714A">
      <w:pPr>
        <w:pStyle w:val="xmsonormal"/>
        <w:shd w:val="clear" w:color="auto" w:fill="FFFFFF"/>
        <w:spacing w:before="0" w:beforeAutospacing="0" w:after="0" w:afterAutospacing="0"/>
        <w:rPr>
          <w:rFonts w:ascii="Calibri" w:hAnsi="Calibri" w:cs="Calibri"/>
          <w:color w:val="242424"/>
          <w:sz w:val="22"/>
          <w:szCs w:val="22"/>
        </w:rPr>
      </w:pPr>
      <w:r>
        <w:rPr>
          <w:color w:val="000000"/>
          <w:bdr w:val="none" w:sz="0" w:space="0" w:color="auto" w:frame="1"/>
        </w:rPr>
        <w:t>Slik vi ser det vil det være en stor fordel dersom de administrative oppgavene, som godkjennelse av stevneinvitasjoner, formidling av teknisk personell samt terminlister legges hos forbundet, slik det er skissert innenfor de ulike modellene i høringsdokumentet. </w:t>
      </w:r>
    </w:p>
    <w:p w14:paraId="7FA2AA2D" w14:textId="77777777" w:rsidR="00EF714A" w:rsidRDefault="00EF714A" w:rsidP="00EF714A">
      <w:pPr>
        <w:pStyle w:val="xmsonormal"/>
        <w:shd w:val="clear" w:color="auto" w:fill="FFFFFF"/>
        <w:spacing w:before="0" w:beforeAutospacing="0" w:after="0" w:afterAutospacing="0"/>
        <w:rPr>
          <w:rFonts w:ascii="Calibri" w:hAnsi="Calibri" w:cs="Calibri"/>
          <w:color w:val="242424"/>
          <w:sz w:val="22"/>
          <w:szCs w:val="22"/>
        </w:rPr>
      </w:pPr>
      <w:r>
        <w:rPr>
          <w:color w:val="000000"/>
          <w:bdr w:val="none" w:sz="0" w:space="0" w:color="auto" w:frame="1"/>
        </w:rPr>
        <w:t> </w:t>
      </w:r>
    </w:p>
    <w:p w14:paraId="1E67831A" w14:textId="77777777" w:rsidR="00EF714A" w:rsidRDefault="00EF714A" w:rsidP="00EF714A">
      <w:pPr>
        <w:pStyle w:val="xmsonormal"/>
        <w:shd w:val="clear" w:color="auto" w:fill="FFFFFF"/>
        <w:spacing w:before="0" w:beforeAutospacing="0" w:after="0" w:afterAutospacing="0"/>
        <w:rPr>
          <w:rFonts w:ascii="Calibri" w:hAnsi="Calibri" w:cs="Calibri"/>
          <w:color w:val="242424"/>
          <w:sz w:val="22"/>
          <w:szCs w:val="22"/>
        </w:rPr>
      </w:pPr>
      <w:r>
        <w:rPr>
          <w:color w:val="000000"/>
          <w:bdr w:val="none" w:sz="0" w:space="0" w:color="auto" w:frame="1"/>
        </w:rPr>
        <w:t>Bærum Rideklubb ønsker også gjerne at forbundet skisserer hvilke roller i forbundet som skal påta seg disse administrative oppgavene. Vil dette være lønnede ansatte, eller frivillige?</w:t>
      </w:r>
    </w:p>
    <w:p w14:paraId="041D2E94" w14:textId="77777777" w:rsidR="00EF714A" w:rsidRDefault="00EF714A" w:rsidP="00EF714A">
      <w:pPr>
        <w:pStyle w:val="xmsonormal"/>
        <w:shd w:val="clear" w:color="auto" w:fill="FFFFFF"/>
        <w:spacing w:before="0" w:beforeAutospacing="0" w:after="0" w:afterAutospacing="0"/>
        <w:rPr>
          <w:rFonts w:ascii="Calibri" w:hAnsi="Calibri" w:cs="Calibri"/>
          <w:color w:val="242424"/>
          <w:sz w:val="22"/>
          <w:szCs w:val="22"/>
        </w:rPr>
      </w:pPr>
      <w:r>
        <w:rPr>
          <w:color w:val="000000"/>
          <w:bdr w:val="none" w:sz="0" w:space="0" w:color="auto" w:frame="1"/>
        </w:rPr>
        <w:t> </w:t>
      </w:r>
    </w:p>
    <w:p w14:paraId="6E9084BB" w14:textId="77777777" w:rsidR="00EF714A" w:rsidRDefault="00EF714A" w:rsidP="00EF714A">
      <w:pPr>
        <w:pStyle w:val="xmsonormal"/>
        <w:shd w:val="clear" w:color="auto" w:fill="FFFFFF"/>
        <w:spacing w:before="0" w:beforeAutospacing="0" w:after="0" w:afterAutospacing="0"/>
        <w:rPr>
          <w:rFonts w:ascii="Calibri" w:hAnsi="Calibri" w:cs="Calibri"/>
          <w:color w:val="242424"/>
          <w:sz w:val="22"/>
          <w:szCs w:val="22"/>
        </w:rPr>
      </w:pPr>
      <w:r>
        <w:rPr>
          <w:color w:val="000000"/>
          <w:bdr w:val="none" w:sz="0" w:space="0" w:color="auto" w:frame="1"/>
        </w:rPr>
        <w:t>I lys av våre kommentarer over, synes vi det er vanskelig å velge en av modellene skissert av forbundet.</w:t>
      </w:r>
    </w:p>
    <w:p w14:paraId="3940F724" w14:textId="77777777" w:rsidR="00EF714A" w:rsidRDefault="00EF714A" w:rsidP="00EF714A">
      <w:pPr>
        <w:pStyle w:val="xmsonormal"/>
        <w:shd w:val="clear" w:color="auto" w:fill="FFFFFF"/>
        <w:spacing w:before="0" w:beforeAutospacing="0" w:after="0" w:afterAutospacing="0"/>
        <w:rPr>
          <w:rFonts w:ascii="Calibri" w:hAnsi="Calibri" w:cs="Calibri"/>
          <w:color w:val="242424"/>
          <w:sz w:val="22"/>
          <w:szCs w:val="22"/>
        </w:rPr>
      </w:pPr>
      <w:r>
        <w:rPr>
          <w:color w:val="000000"/>
          <w:bdr w:val="none" w:sz="0" w:space="0" w:color="auto" w:frame="1"/>
        </w:rPr>
        <w:t> </w:t>
      </w:r>
    </w:p>
    <w:p w14:paraId="0C55E7A3" w14:textId="77777777" w:rsidR="00EF714A" w:rsidRDefault="00EF714A" w:rsidP="00EF714A">
      <w:pPr>
        <w:pStyle w:val="xmsonormal"/>
        <w:shd w:val="clear" w:color="auto" w:fill="FFFFFF"/>
        <w:spacing w:before="0" w:beforeAutospacing="0" w:after="0" w:afterAutospacing="0"/>
        <w:rPr>
          <w:rFonts w:ascii="Calibri" w:hAnsi="Calibri" w:cs="Calibri"/>
          <w:color w:val="242424"/>
          <w:sz w:val="22"/>
          <w:szCs w:val="22"/>
        </w:rPr>
      </w:pPr>
      <w:r>
        <w:rPr>
          <w:color w:val="000000"/>
          <w:bdr w:val="none" w:sz="0" w:space="0" w:color="auto" w:frame="1"/>
        </w:rPr>
        <w:t>Med vennlig hilsen Agnes Mithassel og Helene Stenersen </w:t>
      </w:r>
    </w:p>
    <w:p w14:paraId="2F6889C6" w14:textId="77777777" w:rsidR="001F429C" w:rsidRDefault="001F429C"/>
    <w:sectPr w:rsidR="001F42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14A"/>
    <w:rsid w:val="001F429C"/>
    <w:rsid w:val="005B1BA3"/>
    <w:rsid w:val="00EF714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E50CD"/>
  <w15:chartTrackingRefBased/>
  <w15:docId w15:val="{AB2AD79F-1A46-4BE3-9975-D0D0A2691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F71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F71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F714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F714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F714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F714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F714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F714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F714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F714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EF714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EF714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EF714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EF714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EF714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EF714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EF714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EF714A"/>
    <w:rPr>
      <w:rFonts w:eastAsiaTheme="majorEastAsia" w:cstheme="majorBidi"/>
      <w:color w:val="272727" w:themeColor="text1" w:themeTint="D8"/>
    </w:rPr>
  </w:style>
  <w:style w:type="paragraph" w:styleId="Tittel">
    <w:name w:val="Title"/>
    <w:basedOn w:val="Normal"/>
    <w:next w:val="Normal"/>
    <w:link w:val="TittelTegn"/>
    <w:uiPriority w:val="10"/>
    <w:qFormat/>
    <w:rsid w:val="00EF7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F714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EF714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EF714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EF714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EF714A"/>
    <w:rPr>
      <w:i/>
      <w:iCs/>
      <w:color w:val="404040" w:themeColor="text1" w:themeTint="BF"/>
    </w:rPr>
  </w:style>
  <w:style w:type="paragraph" w:styleId="Listeavsnitt">
    <w:name w:val="List Paragraph"/>
    <w:basedOn w:val="Normal"/>
    <w:uiPriority w:val="34"/>
    <w:qFormat/>
    <w:rsid w:val="00EF714A"/>
    <w:pPr>
      <w:ind w:left="720"/>
      <w:contextualSpacing/>
    </w:pPr>
  </w:style>
  <w:style w:type="character" w:styleId="Sterkutheving">
    <w:name w:val="Intense Emphasis"/>
    <w:basedOn w:val="Standardskriftforavsnitt"/>
    <w:uiPriority w:val="21"/>
    <w:qFormat/>
    <w:rsid w:val="00EF714A"/>
    <w:rPr>
      <w:i/>
      <w:iCs/>
      <w:color w:val="0F4761" w:themeColor="accent1" w:themeShade="BF"/>
    </w:rPr>
  </w:style>
  <w:style w:type="paragraph" w:styleId="Sterktsitat">
    <w:name w:val="Intense Quote"/>
    <w:basedOn w:val="Normal"/>
    <w:next w:val="Normal"/>
    <w:link w:val="SterktsitatTegn"/>
    <w:uiPriority w:val="30"/>
    <w:qFormat/>
    <w:rsid w:val="00EF71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EF714A"/>
    <w:rPr>
      <w:i/>
      <w:iCs/>
      <w:color w:val="0F4761" w:themeColor="accent1" w:themeShade="BF"/>
    </w:rPr>
  </w:style>
  <w:style w:type="character" w:styleId="Sterkreferanse">
    <w:name w:val="Intense Reference"/>
    <w:basedOn w:val="Standardskriftforavsnitt"/>
    <w:uiPriority w:val="32"/>
    <w:qFormat/>
    <w:rsid w:val="00EF714A"/>
    <w:rPr>
      <w:b/>
      <w:bCs/>
      <w:smallCaps/>
      <w:color w:val="0F4761" w:themeColor="accent1" w:themeShade="BF"/>
      <w:spacing w:val="5"/>
    </w:rPr>
  </w:style>
  <w:style w:type="paragraph" w:customStyle="1" w:styleId="xmsonormal">
    <w:name w:val="x_msonormal"/>
    <w:basedOn w:val="Normal"/>
    <w:rsid w:val="00EF714A"/>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552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3CD34872593F41891FCB6B3F215895" ma:contentTypeVersion="18" ma:contentTypeDescription="Opprett et nytt dokument." ma:contentTypeScope="" ma:versionID="65cede042796f772f99a4c356b82682c">
  <xsd:schema xmlns:xsd="http://www.w3.org/2001/XMLSchema" xmlns:xs="http://www.w3.org/2001/XMLSchema" xmlns:p="http://schemas.microsoft.com/office/2006/metadata/properties" xmlns:ns2="8fa3b00c-49de-465c-b2ad-5dc8ee6aed33" xmlns:ns3="9d2c2683-8c36-4351-aa30-ed53450a6b9e" xmlns:ns4="9e538389-cabc-4d4e-918a-8beb7ac0ecaa" targetNamespace="http://schemas.microsoft.com/office/2006/metadata/properties" ma:root="true" ma:fieldsID="1ee042f3c153064ade156f24d7667fd9" ns2:_="" ns3:_="" ns4:_="">
    <xsd:import namespace="8fa3b00c-49de-465c-b2ad-5dc8ee6aed33"/>
    <xsd:import namespace="9d2c2683-8c36-4351-aa30-ed53450a6b9e"/>
    <xsd:import namespace="9e538389-cabc-4d4e-918a-8beb7ac0ec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3b00c-49de-465c-b2ad-5dc8ee6aed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7c35df68-1123-4a3a-b80a-3e4e7d44f2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2c2683-8c36-4351-aa30-ed53450a6b9e"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538389-cabc-4d4e-918a-8beb7ac0eca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c01393-1bc5-4a21-be4c-40a46eb269e3}" ma:internalName="TaxCatchAll" ma:showField="CatchAllData" ma:web="9d2c2683-8c36-4351-aa30-ed53450a6b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3b00c-49de-465c-b2ad-5dc8ee6aed33">
      <Terms xmlns="http://schemas.microsoft.com/office/infopath/2007/PartnerControls"/>
    </lcf76f155ced4ddcb4097134ff3c332f>
    <TaxCatchAll xmlns="9e538389-cabc-4d4e-918a-8beb7ac0ecaa" xsi:nil="true"/>
  </documentManagement>
</p:properties>
</file>

<file path=customXml/itemProps1.xml><?xml version="1.0" encoding="utf-8"?>
<ds:datastoreItem xmlns:ds="http://schemas.openxmlformats.org/officeDocument/2006/customXml" ds:itemID="{CCDE57FF-57DC-449F-A2F2-F72503594003}"/>
</file>

<file path=customXml/itemProps2.xml><?xml version="1.0" encoding="utf-8"?>
<ds:datastoreItem xmlns:ds="http://schemas.openxmlformats.org/officeDocument/2006/customXml" ds:itemID="{299C5821-539E-4DCE-A561-2C536274392C}"/>
</file>

<file path=customXml/itemProps3.xml><?xml version="1.0" encoding="utf-8"?>
<ds:datastoreItem xmlns:ds="http://schemas.openxmlformats.org/officeDocument/2006/customXml" ds:itemID="{7E6E5593-CF1D-4CB3-9FDE-69306BFF1041}"/>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1382</Characters>
  <Application>Microsoft Office Word</Application>
  <DocSecurity>0</DocSecurity>
  <Lines>11</Lines>
  <Paragraphs>3</Paragraphs>
  <ScaleCrop>false</ScaleCrop>
  <Company>Norges Idrettsforbund</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Fossing, Tine Skoftedalen</dc:creator>
  <cp:keywords/>
  <dc:description/>
  <cp:lastModifiedBy>Fossing, Tine Skoftedalen</cp:lastModifiedBy>
  <cp:revision>1</cp:revision>
  <dcterms:created xsi:type="dcterms:W3CDTF">2024-07-15T11:31:00Z</dcterms:created>
  <dcterms:modified xsi:type="dcterms:W3CDTF">2024-07-15T11:32:00Z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0x0101007E3CD34872593F41891FCB6B3F215895</vt:lpwstr>
  </property>
</Properties>
</file>